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9C" w:rsidRDefault="00DA463F">
      <w:pPr>
        <w:rPr>
          <w:b/>
          <w:u w:val="single"/>
        </w:rPr>
      </w:pPr>
      <w:bookmarkStart w:id="0" w:name="_GoBack"/>
      <w:bookmarkEnd w:id="0"/>
      <w:r>
        <w:rPr>
          <w:b/>
          <w:u w:val="single"/>
        </w:rPr>
        <w:t>Procedure hoe te handelen bij contributie</w:t>
      </w:r>
      <w:r w:rsidR="004841AD">
        <w:rPr>
          <w:b/>
          <w:u w:val="single"/>
        </w:rPr>
        <w:t xml:space="preserve"> </w:t>
      </w:r>
      <w:r>
        <w:rPr>
          <w:b/>
          <w:u w:val="single"/>
        </w:rPr>
        <w:t>achterstand</w:t>
      </w:r>
    </w:p>
    <w:p w:rsidR="00DA463F" w:rsidRDefault="00DA463F">
      <w:pPr>
        <w:rPr>
          <w:b/>
          <w:u w:val="single"/>
        </w:rPr>
      </w:pPr>
    </w:p>
    <w:p w:rsidR="00DA463F" w:rsidRDefault="00DA463F">
      <w:r>
        <w:t>Als je lid bent van Alcides, betaal je contributie. Dat is je sportieve plicht. Wie nalatig is, laat zijn team in de steek en zadelt vrijwilligers op met veel extra onnodig werk. Die tijd stoppen wij liever in andere onderwerpen voor het heden en de toekomst van Alcides. Het bestuur heeft een aantal maatregelen opgesteld.</w:t>
      </w:r>
    </w:p>
    <w:p w:rsidR="004B5258" w:rsidRDefault="004B5258"/>
    <w:p w:rsidR="004B5258" w:rsidRDefault="004B5258"/>
    <w:p w:rsidR="004B5258" w:rsidRDefault="004B5258" w:rsidP="004B5258">
      <w:pPr>
        <w:pStyle w:val="Lijstalinea"/>
        <w:numPr>
          <w:ilvl w:val="0"/>
          <w:numId w:val="1"/>
        </w:numPr>
      </w:pPr>
      <w:r>
        <w:t xml:space="preserve">Er kan een betalingsregeling worden vastgesteld. Het lid kan hierover contact opnemen met de ledenadministratie. De ledenadministratie wordt uitgevoerd door </w:t>
      </w:r>
      <w:r w:rsidR="00AA36B8">
        <w:t xml:space="preserve">mevrouw </w:t>
      </w:r>
      <w:r w:rsidR="00717357">
        <w:t>Judith van der Dussen</w:t>
      </w:r>
      <w:r>
        <w:t xml:space="preserve"> te bereiken onder telefoonnummer 052</w:t>
      </w:r>
      <w:r w:rsidR="00717357">
        <w:t>1-344643</w:t>
      </w:r>
      <w:r>
        <w:t xml:space="preserve"> of per e-mail </w:t>
      </w:r>
      <w:hyperlink r:id="rId6" w:history="1">
        <w:r w:rsidR="00963496" w:rsidRPr="00DB52C0">
          <w:rPr>
            <w:rStyle w:val="Hyperlink"/>
          </w:rPr>
          <w:t>ledenadm</w:t>
        </w:r>
      </w:hyperlink>
      <w:r w:rsidR="00AA321B">
        <w:rPr>
          <w:rStyle w:val="Hyperlink"/>
        </w:rPr>
        <w:t>inistratie@alcides.nl</w:t>
      </w:r>
      <w:r>
        <w:t xml:space="preserve">.  Afspraken hierover worden vastgelegd. </w:t>
      </w:r>
    </w:p>
    <w:p w:rsidR="002B3128" w:rsidRDefault="002B3128" w:rsidP="002B3128">
      <w:pPr>
        <w:pStyle w:val="Lijstalinea"/>
      </w:pPr>
      <w:r>
        <w:t xml:space="preserve">Via de Gemeente Meppel kunt u eventueel in aanmerking komen voor tegemoetkoming in de betaling van uw contributie. Informatie hierover kunt u vinden op </w:t>
      </w:r>
      <w:hyperlink r:id="rId7" w:history="1">
        <w:r w:rsidRPr="00925D1D">
          <w:rPr>
            <w:rStyle w:val="Hyperlink"/>
          </w:rPr>
          <w:t>www.meppel.nl</w:t>
        </w:r>
      </w:hyperlink>
      <w:r>
        <w:t xml:space="preserve"> onder het kopje Werk&amp;Inkomen&lt;Toeslagen&lt;Fonds Deelname Maatschappelijke activiteiten. Hier staan de voorwaarden vermeld o</w:t>
      </w:r>
      <w:r w:rsidR="00D249FC">
        <w:t>m</w:t>
      </w:r>
      <w:r w:rsidR="008D66E3">
        <w:t xml:space="preserve"> </w:t>
      </w:r>
      <w:r>
        <w:t xml:space="preserve"> in aanmerking te komen voor tegemoetkoming.</w:t>
      </w:r>
    </w:p>
    <w:p w:rsidR="00DA463F" w:rsidRDefault="00DA463F" w:rsidP="00DA463F">
      <w:pPr>
        <w:pStyle w:val="Lijstalinea"/>
        <w:numPr>
          <w:ilvl w:val="0"/>
          <w:numId w:val="1"/>
        </w:numPr>
      </w:pPr>
      <w:r>
        <w:t xml:space="preserve">Het lid ontvangt </w:t>
      </w:r>
      <w:r w:rsidR="00B16AEE">
        <w:t>vier</w:t>
      </w:r>
      <w:r>
        <w:t xml:space="preserve"> weken na</w:t>
      </w:r>
      <w:r w:rsidR="00E422BB">
        <w:t xml:space="preserve"> </w:t>
      </w:r>
      <w:r>
        <w:t>de incasso</w:t>
      </w:r>
      <w:r w:rsidR="00C76ABF">
        <w:t>/nota</w:t>
      </w:r>
      <w:r>
        <w:t xml:space="preserve">datum </w:t>
      </w:r>
      <w:r w:rsidR="00686E37">
        <w:t>een eerste schriftelijk verzoek tot bet</w:t>
      </w:r>
      <w:r w:rsidR="00E422BB">
        <w:t>aling van de achterstallige contributie.</w:t>
      </w:r>
    </w:p>
    <w:p w:rsidR="00686E37" w:rsidRDefault="00686E37" w:rsidP="00DA463F">
      <w:pPr>
        <w:pStyle w:val="Lijstalinea"/>
        <w:numPr>
          <w:ilvl w:val="0"/>
          <w:numId w:val="1"/>
        </w:numPr>
      </w:pPr>
      <w:r>
        <w:t xml:space="preserve">Het lid ontvangt </w:t>
      </w:r>
      <w:r w:rsidR="00B16AEE">
        <w:t>zes</w:t>
      </w:r>
      <w:r>
        <w:t xml:space="preserve"> weken na</w:t>
      </w:r>
      <w:r w:rsidR="00E422BB">
        <w:t xml:space="preserve"> </w:t>
      </w:r>
      <w:r>
        <w:t>de incasso</w:t>
      </w:r>
      <w:r w:rsidR="00C76ABF">
        <w:t>/nota</w:t>
      </w:r>
      <w:r>
        <w:t>datum een tweede schriftelijk verzoek tot bet</w:t>
      </w:r>
      <w:r w:rsidR="00E422BB">
        <w:t>aling van de achterstallige contributie.</w:t>
      </w:r>
    </w:p>
    <w:p w:rsidR="00340D1C" w:rsidRDefault="00340D1C" w:rsidP="00B22EFE">
      <w:pPr>
        <w:pStyle w:val="Lijstalinea"/>
        <w:numPr>
          <w:ilvl w:val="0"/>
          <w:numId w:val="1"/>
        </w:numPr>
      </w:pPr>
      <w:r>
        <w:t>Het innemen van de spelerspas blijkt een probaat middel om met het betreffende lid</w:t>
      </w:r>
      <w:r w:rsidR="004B5258">
        <w:t>/</w:t>
      </w:r>
      <w:r>
        <w:t xml:space="preserve">ouders </w:t>
      </w:r>
      <w:r w:rsidR="009E7EC6">
        <w:t>i</w:t>
      </w:r>
      <w:r>
        <w:t>n gesprek te komen. Veelal wordt de achterstallige contributie dan terstond voldaan.  Leiders en trainers van de betreffende speler of de aanvoerders van de seniorenteams stellen wij daar dan van op de hoogte.</w:t>
      </w:r>
    </w:p>
    <w:p w:rsidR="009B33B2" w:rsidRDefault="009B33B2" w:rsidP="009B33B2">
      <w:pPr>
        <w:pStyle w:val="Lijstalinea"/>
        <w:numPr>
          <w:ilvl w:val="0"/>
          <w:numId w:val="1"/>
        </w:numPr>
      </w:pPr>
      <w:r>
        <w:t>Lukt het niet om de achterstallige contributie te innen, dan wordt de vordering overgedragen aan een deurwaarderskantoor. De kosten die hieruit voortvloeien komen voor rekening van het betreffende lid.</w:t>
      </w:r>
    </w:p>
    <w:p w:rsidR="00DF5004" w:rsidRDefault="00DF5004" w:rsidP="009B33B2">
      <w:pPr>
        <w:pStyle w:val="Lijstalinea"/>
        <w:numPr>
          <w:ilvl w:val="0"/>
          <w:numId w:val="1"/>
        </w:numPr>
      </w:pPr>
      <w:r>
        <w:t>Het rekeningnummer om de contributie over te maken is NL32 RABO 0333 1242 51 t.n.v.</w:t>
      </w:r>
    </w:p>
    <w:p w:rsidR="00DF5004" w:rsidRDefault="00DF5004" w:rsidP="00DF5004">
      <w:pPr>
        <w:pStyle w:val="Lijstalinea"/>
      </w:pPr>
      <w:r>
        <w:t>MVV Alcides.</w:t>
      </w:r>
    </w:p>
    <w:p w:rsidR="00DF5004" w:rsidRDefault="00DF5004" w:rsidP="00DF5004"/>
    <w:p w:rsidR="00DF5004" w:rsidRDefault="00DF5004" w:rsidP="00DF5004"/>
    <w:p w:rsidR="00DF5004" w:rsidRDefault="00DF5004" w:rsidP="00DF5004"/>
    <w:p w:rsidR="00DF5004" w:rsidRDefault="00DF5004" w:rsidP="00DF5004">
      <w:r>
        <w:t xml:space="preserve">Namens het </w:t>
      </w:r>
      <w:r w:rsidR="004F3EC3">
        <w:t>b</w:t>
      </w:r>
      <w:r>
        <w:t>estuur MVV Alcides</w:t>
      </w:r>
    </w:p>
    <w:p w:rsidR="00DF5004" w:rsidRDefault="00963496" w:rsidP="00DF5004">
      <w:r>
        <w:t xml:space="preserve">M.S. de Ruiter, </w:t>
      </w:r>
      <w:r w:rsidR="00DF5004">
        <w:t>penningmeester</w:t>
      </w:r>
    </w:p>
    <w:p w:rsidR="00DF5004" w:rsidRDefault="00DF5004" w:rsidP="00DF5004">
      <w:pPr>
        <w:pStyle w:val="Geenafstand"/>
      </w:pPr>
    </w:p>
    <w:p w:rsidR="00DF5004" w:rsidRDefault="00DF5004" w:rsidP="00DF5004"/>
    <w:p w:rsidR="00DF5004" w:rsidRDefault="00DF5004" w:rsidP="00DF5004"/>
    <w:p w:rsidR="009B33B2" w:rsidRDefault="009B33B2" w:rsidP="001A1082">
      <w:pPr>
        <w:pStyle w:val="Lijstalinea"/>
      </w:pPr>
    </w:p>
    <w:p w:rsidR="009B33B2" w:rsidRPr="00DA463F" w:rsidRDefault="009B33B2" w:rsidP="001A1082">
      <w:pPr>
        <w:pStyle w:val="Lijstalinea"/>
      </w:pPr>
    </w:p>
    <w:sectPr w:rsidR="009B33B2" w:rsidRPr="00DA4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73B7"/>
    <w:multiLevelType w:val="hybridMultilevel"/>
    <w:tmpl w:val="9CF87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3F"/>
    <w:rsid w:val="00121DD2"/>
    <w:rsid w:val="001A1082"/>
    <w:rsid w:val="002B3128"/>
    <w:rsid w:val="00340D1C"/>
    <w:rsid w:val="004841AD"/>
    <w:rsid w:val="004B5258"/>
    <w:rsid w:val="004F3EC3"/>
    <w:rsid w:val="00504A9C"/>
    <w:rsid w:val="00686E37"/>
    <w:rsid w:val="00717357"/>
    <w:rsid w:val="00807D4C"/>
    <w:rsid w:val="008D66E3"/>
    <w:rsid w:val="008D70AB"/>
    <w:rsid w:val="00963496"/>
    <w:rsid w:val="009B33B2"/>
    <w:rsid w:val="009E7EC6"/>
    <w:rsid w:val="00AA321B"/>
    <w:rsid w:val="00AA36B8"/>
    <w:rsid w:val="00B16AEE"/>
    <w:rsid w:val="00C76ABF"/>
    <w:rsid w:val="00D249FC"/>
    <w:rsid w:val="00DA463F"/>
    <w:rsid w:val="00DF5004"/>
    <w:rsid w:val="00E42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463F"/>
    <w:pPr>
      <w:ind w:left="720"/>
      <w:contextualSpacing/>
    </w:pPr>
  </w:style>
  <w:style w:type="character" w:styleId="Hyperlink">
    <w:name w:val="Hyperlink"/>
    <w:basedOn w:val="Standaardalinea-lettertype"/>
    <w:uiPriority w:val="99"/>
    <w:unhideWhenUsed/>
    <w:rsid w:val="00340D1C"/>
    <w:rPr>
      <w:color w:val="0563C1" w:themeColor="hyperlink"/>
      <w:u w:val="single"/>
    </w:rPr>
  </w:style>
  <w:style w:type="paragraph" w:styleId="Geenafstand">
    <w:name w:val="No Spacing"/>
    <w:uiPriority w:val="1"/>
    <w:qFormat/>
    <w:rsid w:val="00DF5004"/>
    <w:pPr>
      <w:spacing w:after="0" w:line="240" w:lineRule="auto"/>
    </w:pPr>
  </w:style>
  <w:style w:type="paragraph" w:styleId="Ballontekst">
    <w:name w:val="Balloon Text"/>
    <w:basedOn w:val="Standaard"/>
    <w:link w:val="BallontekstChar"/>
    <w:uiPriority w:val="99"/>
    <w:semiHidden/>
    <w:unhideWhenUsed/>
    <w:rsid w:val="009E7E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7E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463F"/>
    <w:pPr>
      <w:ind w:left="720"/>
      <w:contextualSpacing/>
    </w:pPr>
  </w:style>
  <w:style w:type="character" w:styleId="Hyperlink">
    <w:name w:val="Hyperlink"/>
    <w:basedOn w:val="Standaardalinea-lettertype"/>
    <w:uiPriority w:val="99"/>
    <w:unhideWhenUsed/>
    <w:rsid w:val="00340D1C"/>
    <w:rPr>
      <w:color w:val="0563C1" w:themeColor="hyperlink"/>
      <w:u w:val="single"/>
    </w:rPr>
  </w:style>
  <w:style w:type="paragraph" w:styleId="Geenafstand">
    <w:name w:val="No Spacing"/>
    <w:uiPriority w:val="1"/>
    <w:qFormat/>
    <w:rsid w:val="00DF5004"/>
    <w:pPr>
      <w:spacing w:after="0" w:line="240" w:lineRule="auto"/>
    </w:pPr>
  </w:style>
  <w:style w:type="paragraph" w:styleId="Ballontekst">
    <w:name w:val="Balloon Text"/>
    <w:basedOn w:val="Standaard"/>
    <w:link w:val="BallontekstChar"/>
    <w:uiPriority w:val="99"/>
    <w:semiHidden/>
    <w:unhideWhenUsed/>
    <w:rsid w:val="009E7E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7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pp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enad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Katoele</dc:creator>
  <cp:lastModifiedBy>Maaike</cp:lastModifiedBy>
  <cp:revision>2</cp:revision>
  <cp:lastPrinted>2014-04-29T07:39:00Z</cp:lastPrinted>
  <dcterms:created xsi:type="dcterms:W3CDTF">2015-11-23T12:32:00Z</dcterms:created>
  <dcterms:modified xsi:type="dcterms:W3CDTF">2015-11-23T12:32:00Z</dcterms:modified>
</cp:coreProperties>
</file>